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18" w:rsidRDefault="00CA0C18" w:rsidP="00CA0C18">
      <w:pPr>
        <w:ind w:firstLine="708"/>
        <w:rPr>
          <w:rFonts w:eastAsia="Calibri"/>
          <w:lang w:eastAsia="en-US"/>
        </w:rPr>
      </w:pPr>
    </w:p>
    <w:p w:rsidR="00B7489C" w:rsidRPr="00F11C6F" w:rsidRDefault="00B7489C" w:rsidP="00B7489C">
      <w:pPr>
        <w:ind w:left="5664" w:firstLine="708"/>
        <w:jc w:val="right"/>
        <w:rPr>
          <w:rFonts w:eastAsia="Calibri"/>
          <w:b/>
          <w:u w:val="single"/>
          <w:lang w:eastAsia="en-US"/>
        </w:rPr>
      </w:pPr>
      <w:r w:rsidRPr="00F11C6F">
        <w:rPr>
          <w:rFonts w:eastAsia="Calibri"/>
          <w:b/>
          <w:u w:val="single"/>
          <w:lang w:eastAsia="en-US"/>
        </w:rPr>
        <w:t>Приложение1</w:t>
      </w:r>
    </w:p>
    <w:p w:rsidR="00B7489C" w:rsidRDefault="00B7489C" w:rsidP="00CA0C18">
      <w:pPr>
        <w:ind w:firstLine="708"/>
        <w:rPr>
          <w:rFonts w:eastAsia="Calibri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A0C18" w:rsidTr="00B7489C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7489C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  <w:r>
              <w:rPr>
                <w:rFonts w:eastAsia="Calibri"/>
                <w:lang w:eastAsia="en-US"/>
              </w:rPr>
              <w:t>:</w:t>
            </w:r>
          </w:p>
          <w:p w:rsidR="00CA0C18" w:rsidRDefault="00B7489C" w:rsidP="00CA0C18">
            <w:r>
              <w:rPr>
                <w:rFonts w:eastAsia="Calibri"/>
                <w:lang w:eastAsia="en-US"/>
              </w:rPr>
              <w:t>председатель</w:t>
            </w:r>
            <w:r w:rsidR="00CA0C18" w:rsidRPr="003B770D">
              <w:t xml:space="preserve"> </w:t>
            </w:r>
            <w:r w:rsidR="00CA0C18" w:rsidRPr="003B770D">
              <w:t xml:space="preserve">районной общественной организации </w:t>
            </w:r>
            <w:proofErr w:type="spellStart"/>
            <w:r w:rsidR="00CA0C18" w:rsidRPr="003B770D">
              <w:t>профсзоза</w:t>
            </w:r>
            <w:proofErr w:type="spellEnd"/>
            <w:r w:rsidR="00CA0C18" w:rsidRPr="003B770D">
              <w:t xml:space="preserve"> работников народного образования и науки РФ</w:t>
            </w:r>
          </w:p>
          <w:p w:rsidR="00B7489C" w:rsidRDefault="00B7489C" w:rsidP="00CA0C18">
            <w:r>
              <w:t xml:space="preserve">________________О.В. </w:t>
            </w:r>
            <w:proofErr w:type="spellStart"/>
            <w:r>
              <w:t>Демьяновская</w:t>
            </w:r>
            <w:proofErr w:type="spellEnd"/>
          </w:p>
          <w:p w:rsidR="00B7489C" w:rsidRDefault="00B7489C" w:rsidP="00CA0C18">
            <w:pPr>
              <w:rPr>
                <w:rFonts w:eastAsia="Calibri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CA0C18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Утверждено</w:t>
            </w:r>
            <w:r w:rsidR="00B7489C">
              <w:rPr>
                <w:rFonts w:eastAsia="Calibri"/>
                <w:lang w:eastAsia="en-US"/>
              </w:rPr>
              <w:t>:</w:t>
            </w:r>
          </w:p>
          <w:p w:rsidR="00CA0C18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Приказом управления образования</w:t>
            </w:r>
          </w:p>
          <w:p w:rsidR="00CA0C18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</w:t>
            </w:r>
            <w:proofErr w:type="spellStart"/>
            <w:r>
              <w:rPr>
                <w:rFonts w:eastAsia="Calibri"/>
                <w:lang w:eastAsia="en-US"/>
              </w:rPr>
              <w:t>Нюксенского</w:t>
            </w:r>
            <w:proofErr w:type="spellEnd"/>
          </w:p>
          <w:p w:rsidR="00CA0C18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  <w:p w:rsidR="00CA0C18" w:rsidRDefault="00CA0C18" w:rsidP="00CA0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05.09.2017г. №01-03/268</w:t>
            </w:r>
          </w:p>
          <w:p w:rsidR="00CA0C18" w:rsidRDefault="00CA0C18" w:rsidP="00CA0C18">
            <w:pPr>
              <w:rPr>
                <w:rFonts w:eastAsia="Calibri"/>
                <w:lang w:eastAsia="en-US"/>
              </w:rPr>
            </w:pPr>
          </w:p>
        </w:tc>
      </w:tr>
    </w:tbl>
    <w:p w:rsidR="00F11C6F" w:rsidRDefault="00F11C6F" w:rsidP="00CA0C18">
      <w:pPr>
        <w:ind w:firstLine="708"/>
        <w:rPr>
          <w:rFonts w:eastAsia="Calibri"/>
          <w:lang w:eastAsia="en-US"/>
        </w:rPr>
      </w:pPr>
    </w:p>
    <w:p w:rsidR="00F11C6F" w:rsidRDefault="00F11C6F" w:rsidP="00F11C6F">
      <w:pPr>
        <w:rPr>
          <w:rFonts w:eastAsia="Calibri"/>
          <w:lang w:eastAsia="en-US"/>
        </w:rPr>
      </w:pPr>
    </w:p>
    <w:p w:rsidR="00F11C6F" w:rsidRDefault="00F11C6F" w:rsidP="00F11C6F"/>
    <w:p w:rsidR="00F11C6F" w:rsidRPr="004C6BBE" w:rsidRDefault="00F11C6F" w:rsidP="00F11C6F">
      <w:pPr>
        <w:jc w:val="center"/>
        <w:rPr>
          <w:b/>
        </w:rPr>
      </w:pPr>
      <w:r w:rsidRPr="004C6BBE">
        <w:rPr>
          <w:b/>
        </w:rPr>
        <w:t>Положение о районном конкурсе</w:t>
      </w:r>
    </w:p>
    <w:p w:rsidR="00F11C6F" w:rsidRPr="00397D30" w:rsidRDefault="00F11C6F" w:rsidP="00F11C6F">
      <w:pPr>
        <w:ind w:firstLine="360"/>
        <w:jc w:val="both"/>
        <w:rPr>
          <w:b/>
          <w:bCs/>
        </w:rPr>
      </w:pPr>
      <w:r w:rsidRPr="00397D30">
        <w:rPr>
          <w:b/>
        </w:rPr>
        <w:t xml:space="preserve">«Лучшая образовательная организация 2017-2018 </w:t>
      </w:r>
      <w:r>
        <w:rPr>
          <w:b/>
        </w:rPr>
        <w:t xml:space="preserve">учебного </w:t>
      </w:r>
      <w:r w:rsidRPr="00397D30">
        <w:rPr>
          <w:b/>
        </w:rPr>
        <w:t>года в режиме развития»</w:t>
      </w:r>
    </w:p>
    <w:p w:rsidR="00F11C6F" w:rsidRDefault="00F11C6F" w:rsidP="00F11C6F">
      <w:pPr>
        <w:jc w:val="center"/>
        <w:rPr>
          <w:b/>
        </w:rPr>
      </w:pPr>
    </w:p>
    <w:p w:rsidR="00F11C6F" w:rsidRPr="00FD5DF3" w:rsidRDefault="00F11C6F" w:rsidP="00F11C6F">
      <w:pPr>
        <w:jc w:val="center"/>
        <w:rPr>
          <w:b/>
          <w:sz w:val="16"/>
          <w:szCs w:val="16"/>
        </w:rPr>
      </w:pPr>
    </w:p>
    <w:p w:rsidR="00F11C6F" w:rsidRPr="00397D30" w:rsidRDefault="00F11C6F" w:rsidP="00F11C6F">
      <w:pPr>
        <w:numPr>
          <w:ilvl w:val="0"/>
          <w:numId w:val="1"/>
        </w:numPr>
        <w:rPr>
          <w:b/>
        </w:rPr>
      </w:pPr>
      <w:r w:rsidRPr="00397D30">
        <w:rPr>
          <w:b/>
        </w:rPr>
        <w:t xml:space="preserve">Общие положения </w:t>
      </w:r>
    </w:p>
    <w:p w:rsidR="00F11C6F" w:rsidRPr="00397D30" w:rsidRDefault="00F11C6F" w:rsidP="00F11C6F">
      <w:pPr>
        <w:ind w:firstLine="360"/>
        <w:jc w:val="both"/>
        <w:rPr>
          <w:bCs/>
        </w:rPr>
      </w:pPr>
      <w:r w:rsidRPr="00397D30">
        <w:t>1.1. Настоящее положение определяет порядок и процедуру проведения районного</w:t>
      </w:r>
      <w:r>
        <w:t xml:space="preserve"> конкурса</w:t>
      </w:r>
      <w:r w:rsidRPr="00397D30">
        <w:t xml:space="preserve"> «Лучшая образовательная организация 2017-2018 </w:t>
      </w:r>
      <w:r>
        <w:t xml:space="preserve">учебного </w:t>
      </w:r>
      <w:r w:rsidRPr="00397D30">
        <w:t>года в режиме развития»</w:t>
      </w:r>
      <w:r>
        <w:rPr>
          <w:bCs/>
        </w:rPr>
        <w:t xml:space="preserve"> </w:t>
      </w:r>
      <w:r w:rsidRPr="00397D30">
        <w:t xml:space="preserve">(далее Конкурс). </w:t>
      </w:r>
    </w:p>
    <w:p w:rsidR="00F11C6F" w:rsidRPr="00397D30" w:rsidRDefault="00F11C6F" w:rsidP="00F11C6F">
      <w:pPr>
        <w:ind w:firstLine="420"/>
        <w:jc w:val="both"/>
      </w:pPr>
      <w:r w:rsidRPr="00397D30">
        <w:t>1.2. Конкурс направлен на:</w:t>
      </w:r>
    </w:p>
    <w:p w:rsidR="00F11C6F" w:rsidRDefault="00F11C6F" w:rsidP="00F11C6F">
      <w:pPr>
        <w:ind w:firstLine="420"/>
        <w:jc w:val="both"/>
      </w:pPr>
      <w:r>
        <w:t xml:space="preserve">- выявление творчески работающих образовательных организаций </w:t>
      </w:r>
      <w:proofErr w:type="spellStart"/>
      <w:r>
        <w:t>Нюксенского</w:t>
      </w:r>
      <w:proofErr w:type="spellEnd"/>
      <w:r>
        <w:t xml:space="preserve"> муниципального района, обеспечивающих качественное образование, соответствующее современным требованиям;</w:t>
      </w:r>
    </w:p>
    <w:p w:rsidR="00F11C6F" w:rsidRDefault="00F11C6F" w:rsidP="00F11C6F">
      <w:pPr>
        <w:ind w:firstLine="420"/>
        <w:jc w:val="both"/>
      </w:pPr>
      <w:r>
        <w:t>- обобщение опыта становления и развития педагогической, методологической, управленческой, информационной культуры современного специалиста;</w:t>
      </w:r>
    </w:p>
    <w:p w:rsidR="00F11C6F" w:rsidRPr="008D159F" w:rsidRDefault="00F11C6F" w:rsidP="00F11C6F">
      <w:pPr>
        <w:ind w:firstLine="420"/>
        <w:jc w:val="both"/>
      </w:pPr>
      <w:r>
        <w:t xml:space="preserve">- распространение передового управленческого опыта, </w:t>
      </w:r>
      <w:r w:rsidRPr="008D159F">
        <w:t>способств</w:t>
      </w:r>
      <w:r>
        <w:t>ование</w:t>
      </w:r>
      <w:r w:rsidRPr="008D159F">
        <w:t xml:space="preserve"> росту профессионального мастерства педагогических работников. </w:t>
      </w:r>
    </w:p>
    <w:p w:rsidR="00F11C6F" w:rsidRDefault="00F11C6F" w:rsidP="00F11C6F">
      <w:pPr>
        <w:ind w:left="60" w:firstLine="360"/>
        <w:jc w:val="both"/>
      </w:pPr>
      <w:r>
        <w:t xml:space="preserve">1.3. Основные задачи Конкурса: </w:t>
      </w:r>
    </w:p>
    <w:p w:rsidR="00F11C6F" w:rsidRDefault="00F11C6F" w:rsidP="00F11C6F">
      <w:pPr>
        <w:ind w:left="60"/>
        <w:jc w:val="both"/>
      </w:pPr>
      <w:r>
        <w:t xml:space="preserve">- создание условий для достижения современного качества образования; </w:t>
      </w:r>
    </w:p>
    <w:p w:rsidR="00F11C6F" w:rsidRDefault="00B7489C" w:rsidP="00F11C6F">
      <w:pPr>
        <w:ind w:left="60"/>
        <w:jc w:val="both"/>
      </w:pPr>
      <w:r>
        <w:t>- повышение</w:t>
      </w:r>
      <w:r w:rsidR="00F11C6F">
        <w:t xml:space="preserve"> профессионального мастерства педагогов; </w:t>
      </w:r>
    </w:p>
    <w:p w:rsidR="00F11C6F" w:rsidRDefault="00B7489C" w:rsidP="00F11C6F">
      <w:pPr>
        <w:ind w:left="60"/>
        <w:jc w:val="both"/>
      </w:pPr>
      <w:r>
        <w:t>- совершенствование</w:t>
      </w:r>
      <w:r w:rsidR="00F11C6F">
        <w:t xml:space="preserve"> научно-методического обеспечения образовательной деятельности; </w:t>
      </w:r>
    </w:p>
    <w:p w:rsidR="00F11C6F" w:rsidRDefault="00F11C6F" w:rsidP="00F11C6F">
      <w:pPr>
        <w:ind w:left="60"/>
        <w:jc w:val="both"/>
      </w:pPr>
      <w:r>
        <w:t xml:space="preserve">- обобщение и пропаганда передового опыта деятельности образовательных учреждений; </w:t>
      </w:r>
    </w:p>
    <w:p w:rsidR="00F11C6F" w:rsidRDefault="00F11C6F" w:rsidP="00F11C6F">
      <w:pPr>
        <w:ind w:left="60"/>
        <w:jc w:val="both"/>
      </w:pPr>
      <w:r>
        <w:t xml:space="preserve">- определение лидеров среди образовательных учреждений </w:t>
      </w:r>
      <w:proofErr w:type="spellStart"/>
      <w:r>
        <w:t>Нюксенского</w:t>
      </w:r>
      <w:proofErr w:type="spellEnd"/>
      <w:r>
        <w:t xml:space="preserve"> района, имеющих высокий творческий потенциал и обеспечивающих качество и доступность образования. </w:t>
      </w:r>
    </w:p>
    <w:p w:rsidR="00F11C6F" w:rsidRDefault="00F11C6F" w:rsidP="00F11C6F">
      <w:pPr>
        <w:shd w:val="clear" w:color="auto" w:fill="FFFFFF"/>
        <w:tabs>
          <w:tab w:val="left" w:pos="552"/>
        </w:tabs>
        <w:spacing w:line="274" w:lineRule="exact"/>
        <w:ind w:left="10"/>
        <w:jc w:val="both"/>
      </w:pPr>
      <w:r>
        <w:tab/>
        <w:t xml:space="preserve">1.4. Учредителями и организаторами Конкурса являются: </w:t>
      </w:r>
    </w:p>
    <w:p w:rsidR="00F11C6F" w:rsidRDefault="00F11C6F" w:rsidP="00F11C6F">
      <w:pPr>
        <w:shd w:val="clear" w:color="auto" w:fill="FFFFFF"/>
        <w:tabs>
          <w:tab w:val="left" w:pos="552"/>
        </w:tabs>
        <w:spacing w:line="274" w:lineRule="exact"/>
        <w:ind w:left="10"/>
        <w:jc w:val="both"/>
        <w:rPr>
          <w:color w:val="000000"/>
          <w:spacing w:val="-1"/>
        </w:rPr>
      </w:pPr>
      <w:r>
        <w:t xml:space="preserve">- управление образования </w:t>
      </w:r>
      <w:proofErr w:type="spellStart"/>
      <w:r>
        <w:t>Нюксенского</w:t>
      </w:r>
      <w:proofErr w:type="spellEnd"/>
      <w:r>
        <w:t xml:space="preserve"> муниципального района, </w:t>
      </w:r>
      <w:r>
        <w:rPr>
          <w:color w:val="000000"/>
          <w:spacing w:val="5"/>
        </w:rPr>
        <w:t xml:space="preserve">районная общественная организация профсоюза работников народного </w:t>
      </w:r>
      <w:r>
        <w:rPr>
          <w:color w:val="000000"/>
          <w:spacing w:val="-1"/>
        </w:rPr>
        <w:t>образования науки и РФ.</w:t>
      </w:r>
    </w:p>
    <w:p w:rsidR="00F11C6F" w:rsidRDefault="00F11C6F" w:rsidP="00F11C6F">
      <w:pPr>
        <w:shd w:val="clear" w:color="auto" w:fill="FFFFFF"/>
        <w:tabs>
          <w:tab w:val="left" w:pos="552"/>
        </w:tabs>
        <w:spacing w:line="274" w:lineRule="exact"/>
        <w:ind w:left="10"/>
        <w:jc w:val="both"/>
      </w:pPr>
      <w:r>
        <w:rPr>
          <w:color w:val="000000"/>
          <w:spacing w:val="-1"/>
        </w:rPr>
        <w:tab/>
      </w:r>
      <w:r>
        <w:t xml:space="preserve">1.5. Для организации и проведения Конкурса создаётся оргкомитет </w:t>
      </w:r>
      <w:r w:rsidRPr="00E81244">
        <w:rPr>
          <w:b/>
          <w:u w:val="single"/>
        </w:rPr>
        <w:t>(Приложение 1</w:t>
      </w:r>
      <w:r>
        <w:rPr>
          <w:b/>
          <w:u w:val="single"/>
        </w:rPr>
        <w:t>.1.</w:t>
      </w:r>
      <w:r w:rsidRPr="00E81244">
        <w:rPr>
          <w:b/>
          <w:u w:val="single"/>
        </w:rPr>
        <w:t>)</w:t>
      </w:r>
      <w:r w:rsidRPr="00E81244">
        <w:t>,</w:t>
      </w:r>
      <w:r w:rsidRPr="00E81244">
        <w:rPr>
          <w:b/>
          <w:u w:val="single"/>
        </w:rPr>
        <w:t xml:space="preserve"> </w:t>
      </w:r>
      <w:r>
        <w:t xml:space="preserve">который: </w:t>
      </w:r>
    </w:p>
    <w:p w:rsidR="00F11C6F" w:rsidRDefault="00F11C6F" w:rsidP="00F11C6F">
      <w:pPr>
        <w:ind w:left="60"/>
        <w:jc w:val="both"/>
      </w:pPr>
      <w:r>
        <w:t xml:space="preserve">- осуществляет подготовку и проведение Конкурса; </w:t>
      </w:r>
    </w:p>
    <w:p w:rsidR="00F11C6F" w:rsidRDefault="00F11C6F" w:rsidP="00F11C6F">
      <w:pPr>
        <w:ind w:left="60"/>
        <w:jc w:val="both"/>
      </w:pPr>
      <w:r>
        <w:t xml:space="preserve">- формирует состав конкурсной комиссии по номинациям (конкурсам); </w:t>
      </w:r>
    </w:p>
    <w:p w:rsidR="00F11C6F" w:rsidRDefault="00F11C6F" w:rsidP="00F11C6F">
      <w:pPr>
        <w:ind w:left="60"/>
        <w:jc w:val="both"/>
      </w:pPr>
      <w:r>
        <w:t xml:space="preserve">- определяет победителей Конкурса. </w:t>
      </w:r>
    </w:p>
    <w:p w:rsidR="00F11C6F" w:rsidRDefault="00F11C6F" w:rsidP="00F11C6F">
      <w:pPr>
        <w:ind w:left="60" w:firstLine="648"/>
        <w:jc w:val="both"/>
      </w:pPr>
      <w:r>
        <w:t xml:space="preserve">К работе конкурсной комиссии привлекаются эксперты из числа ветеранов педагогического труда, представителей общественных организаций, специалистов управления образования. </w:t>
      </w:r>
    </w:p>
    <w:p w:rsidR="00F11C6F" w:rsidRPr="00843186" w:rsidRDefault="00F11C6F" w:rsidP="00F11C6F">
      <w:pPr>
        <w:ind w:left="60" w:firstLine="648"/>
        <w:rPr>
          <w:b/>
        </w:rPr>
      </w:pPr>
      <w:r>
        <w:rPr>
          <w:b/>
        </w:rPr>
        <w:t>2</w:t>
      </w:r>
      <w:r w:rsidRPr="00843186">
        <w:rPr>
          <w:b/>
        </w:rPr>
        <w:t>. Сроки проведения Конкурса.</w:t>
      </w:r>
    </w:p>
    <w:p w:rsidR="00F11C6F" w:rsidRDefault="00F11C6F" w:rsidP="00F11C6F">
      <w:pPr>
        <w:ind w:left="60" w:firstLine="648"/>
        <w:jc w:val="both"/>
      </w:pPr>
      <w:r>
        <w:t>Конкурс проводится в течение всего учебного года по плану управления образования.</w:t>
      </w:r>
    </w:p>
    <w:p w:rsidR="00F11C6F" w:rsidRPr="00843186" w:rsidRDefault="00F11C6F" w:rsidP="00F11C6F">
      <w:pPr>
        <w:ind w:firstLine="708"/>
        <w:rPr>
          <w:b/>
        </w:rPr>
      </w:pPr>
      <w:r>
        <w:rPr>
          <w:b/>
        </w:rPr>
        <w:t>3</w:t>
      </w:r>
      <w:r w:rsidRPr="00843186">
        <w:rPr>
          <w:b/>
        </w:rPr>
        <w:t>. Порядок и условия проведения Конкурса.</w:t>
      </w:r>
    </w:p>
    <w:p w:rsidR="00F11C6F" w:rsidRDefault="00F11C6F" w:rsidP="00F11C6F">
      <w:pPr>
        <w:ind w:left="60"/>
        <w:jc w:val="both"/>
      </w:pPr>
      <w:r>
        <w:tab/>
        <w:t xml:space="preserve">3.1. </w:t>
      </w:r>
      <w:r w:rsidRPr="00185FCC">
        <w:t xml:space="preserve">В конкурсе участвуют </w:t>
      </w:r>
      <w:r w:rsidRPr="00ED0FED">
        <w:rPr>
          <w:u w:val="single"/>
        </w:rPr>
        <w:t>все</w:t>
      </w:r>
      <w:r w:rsidRPr="00185FCC">
        <w:t xml:space="preserve"> образовательные учреждения района по всем н</w:t>
      </w:r>
      <w:r>
        <w:t>оминациям (конкурсам):</w:t>
      </w:r>
      <w:r w:rsidRPr="00185FCC">
        <w:t xml:space="preserve"> </w:t>
      </w:r>
    </w:p>
    <w:p w:rsidR="00F11C6F" w:rsidRPr="00D61351" w:rsidRDefault="00F11C6F" w:rsidP="00F11C6F">
      <w:pPr>
        <w:pStyle w:val="a3"/>
        <w:spacing w:after="0"/>
        <w:ind w:firstLine="709"/>
        <w:rPr>
          <w:bCs/>
        </w:rPr>
      </w:pPr>
      <w:r>
        <w:t xml:space="preserve">- районный конкурс агитбригад </w:t>
      </w:r>
      <w:r w:rsidRPr="00D61351">
        <w:rPr>
          <w:bCs/>
        </w:rPr>
        <w:t>о проведении конкурса агитбригад коллективов</w:t>
      </w:r>
      <w:r>
        <w:rPr>
          <w:bCs/>
        </w:rPr>
        <w:t xml:space="preserve"> </w:t>
      </w:r>
      <w:r w:rsidRPr="00D61351">
        <w:rPr>
          <w:bCs/>
        </w:rPr>
        <w:t>образовательных учреждений «Ох уж эти педагоги…»</w:t>
      </w:r>
    </w:p>
    <w:p w:rsidR="00F11C6F" w:rsidRDefault="00F11C6F" w:rsidP="00F11C6F">
      <w:pPr>
        <w:ind w:left="60" w:firstLine="648"/>
        <w:jc w:val="both"/>
      </w:pPr>
      <w:r>
        <w:t xml:space="preserve"> (</w:t>
      </w:r>
      <w:r w:rsidRPr="009A4D41">
        <w:rPr>
          <w:b/>
          <w:u w:val="single"/>
        </w:rPr>
        <w:t xml:space="preserve">Приложение </w:t>
      </w:r>
      <w:r>
        <w:rPr>
          <w:b/>
          <w:u w:val="single"/>
        </w:rPr>
        <w:t>2</w:t>
      </w:r>
      <w:r>
        <w:t>);</w:t>
      </w:r>
    </w:p>
    <w:p w:rsidR="00F11C6F" w:rsidRPr="00D61351" w:rsidRDefault="00F11C6F" w:rsidP="00F11C6F">
      <w:pPr>
        <w:ind w:left="60" w:firstLine="648"/>
        <w:jc w:val="both"/>
      </w:pPr>
      <w:r>
        <w:t xml:space="preserve">- районный </w:t>
      </w:r>
      <w:r w:rsidR="00577611">
        <w:rPr>
          <w:bCs/>
        </w:rPr>
        <w:t>профессиональный</w:t>
      </w:r>
      <w:r>
        <w:rPr>
          <w:bCs/>
        </w:rPr>
        <w:t xml:space="preserve"> конкурс</w:t>
      </w:r>
      <w:r w:rsidRPr="00D61351">
        <w:rPr>
          <w:bCs/>
        </w:rPr>
        <w:t xml:space="preserve"> открытых уроков, занятий, классных часов «Лучшее из практики педагогической деятельности»</w:t>
      </w:r>
      <w:r w:rsidRPr="00D61351">
        <w:rPr>
          <w:b/>
        </w:rPr>
        <w:t xml:space="preserve"> (</w:t>
      </w:r>
      <w:r w:rsidRPr="00D61351">
        <w:rPr>
          <w:b/>
          <w:u w:val="single"/>
        </w:rPr>
        <w:t>Приложение 3</w:t>
      </w:r>
      <w:r w:rsidRPr="00D61351">
        <w:t>);</w:t>
      </w:r>
    </w:p>
    <w:p w:rsidR="00F11C6F" w:rsidRDefault="00F11C6F" w:rsidP="00F11C6F">
      <w:pPr>
        <w:ind w:left="60" w:firstLine="648"/>
        <w:jc w:val="both"/>
      </w:pPr>
      <w:r>
        <w:lastRenderedPageBreak/>
        <w:t xml:space="preserve">- районный </w:t>
      </w:r>
      <w:r w:rsidR="005E3E28">
        <w:t>конкурс «Лучший о</w:t>
      </w:r>
      <w:r>
        <w:t>бщественный совет» (</w:t>
      </w:r>
      <w:r w:rsidRPr="009A4D41">
        <w:rPr>
          <w:b/>
          <w:u w:val="single"/>
        </w:rPr>
        <w:t xml:space="preserve">Приложение </w:t>
      </w:r>
      <w:r>
        <w:rPr>
          <w:b/>
          <w:u w:val="single"/>
        </w:rPr>
        <w:t>4</w:t>
      </w:r>
      <w:r>
        <w:t>);</w:t>
      </w:r>
    </w:p>
    <w:p w:rsidR="00F11C6F" w:rsidRPr="00185FCC" w:rsidRDefault="00F11C6F" w:rsidP="00F11C6F">
      <w:pPr>
        <w:ind w:left="60" w:firstLine="648"/>
        <w:jc w:val="both"/>
      </w:pPr>
      <w:r>
        <w:t xml:space="preserve">- </w:t>
      </w:r>
      <w:r w:rsidRPr="00C6478F">
        <w:t>районн</w:t>
      </w:r>
      <w:r>
        <w:t>ый</w:t>
      </w:r>
      <w:r w:rsidRPr="00C6478F">
        <w:t xml:space="preserve"> конкурс «Лучший двор образовательного учреждения»</w:t>
      </w:r>
      <w:r>
        <w:t xml:space="preserve"> (</w:t>
      </w:r>
      <w:r w:rsidRPr="009A4D41">
        <w:rPr>
          <w:b/>
          <w:u w:val="single"/>
        </w:rPr>
        <w:t xml:space="preserve">Приложение </w:t>
      </w:r>
      <w:r>
        <w:rPr>
          <w:b/>
          <w:u w:val="single"/>
        </w:rPr>
        <w:t>5</w:t>
      </w:r>
      <w:r>
        <w:t>).</w:t>
      </w:r>
    </w:p>
    <w:p w:rsidR="00F11C6F" w:rsidRDefault="00F11C6F" w:rsidP="00F11C6F">
      <w:pPr>
        <w:ind w:left="60" w:firstLine="648"/>
        <w:jc w:val="both"/>
      </w:pPr>
      <w:r>
        <w:t>3.2. Информация о результатах в каждом конкурсе доводится до сведения всех участников (приказ по результатам конкурса). Победители и призеры в каждой номинации определяются путём общего суммирования баллов по результатам участия ОУ в конкурсных проектах. Решение по определению победителя и призёров по номинациям заносится в итоговый протокол, который подписывается председателем и всеми членами конкурсной комиссии. Призёры Конкурса (2 и 3 место) награждаются дипломами II и III степени соответственно, победитель конкурса (1 место) – диплом I степени.</w:t>
      </w:r>
    </w:p>
    <w:p w:rsidR="00F11C6F" w:rsidRPr="00041041" w:rsidRDefault="00F11C6F" w:rsidP="00F11C6F">
      <w:pPr>
        <w:ind w:firstLine="708"/>
        <w:rPr>
          <w:b/>
        </w:rPr>
      </w:pPr>
      <w:r w:rsidRPr="00041041">
        <w:rPr>
          <w:b/>
        </w:rPr>
        <w:t>5. Подведение итогов и награждений победителей.</w:t>
      </w:r>
    </w:p>
    <w:p w:rsidR="00F11C6F" w:rsidRDefault="00F11C6F" w:rsidP="00F11C6F">
      <w:pPr>
        <w:ind w:left="60" w:firstLine="648"/>
        <w:jc w:val="both"/>
      </w:pPr>
      <w:r>
        <w:t xml:space="preserve">5.1. По итогам всех номинаций на основе комплексного анализа деятельности определяются победитель и призеры Конкурса. </w:t>
      </w:r>
    </w:p>
    <w:p w:rsidR="00F11C6F" w:rsidRPr="00F13AE5" w:rsidRDefault="00F11C6F" w:rsidP="00F11C6F">
      <w:pPr>
        <w:ind w:firstLine="360"/>
        <w:jc w:val="both"/>
        <w:rPr>
          <w:bCs/>
        </w:rPr>
      </w:pPr>
      <w:r w:rsidRPr="00F13AE5">
        <w:t xml:space="preserve">5.2. Победитель и призеры районного конкурса «Лучшая образовательная организация 2017-2018 </w:t>
      </w:r>
      <w:r>
        <w:t xml:space="preserve">учебного </w:t>
      </w:r>
      <w:r w:rsidRPr="00F13AE5">
        <w:t>года в режиме развития»</w:t>
      </w:r>
      <w:r>
        <w:rPr>
          <w:bCs/>
        </w:rPr>
        <w:t xml:space="preserve"> </w:t>
      </w:r>
      <w:r w:rsidRPr="00F13AE5">
        <w:t>награждаются дипломами</w:t>
      </w:r>
      <w:r w:rsidRPr="00F13AE5">
        <w:rPr>
          <w:color w:val="00B050"/>
        </w:rPr>
        <w:t xml:space="preserve"> </w:t>
      </w:r>
      <w:r w:rsidRPr="00F13AE5">
        <w:t>управления образования и материально поощряются</w:t>
      </w:r>
      <w:r w:rsidR="00577611">
        <w:t xml:space="preserve"> (при наличии финансовых средств)</w:t>
      </w:r>
      <w:r w:rsidRPr="00F13AE5">
        <w:t xml:space="preserve"> на</w:t>
      </w:r>
      <w:r>
        <w:t xml:space="preserve"> традиционном августовском педагогическом совещании работников образования</w:t>
      </w:r>
      <w:r w:rsidR="00577611">
        <w:t>.</w:t>
      </w:r>
      <w:bookmarkStart w:id="0" w:name="_GoBack"/>
      <w:bookmarkEnd w:id="0"/>
      <w:r w:rsidR="00577611">
        <w:t xml:space="preserve"> </w:t>
      </w:r>
      <w:r>
        <w:t xml:space="preserve"> </w:t>
      </w:r>
    </w:p>
    <w:p w:rsidR="00F11C6F" w:rsidRPr="00041041" w:rsidRDefault="00F11C6F" w:rsidP="00F11C6F">
      <w:pPr>
        <w:ind w:left="60" w:firstLine="648"/>
        <w:rPr>
          <w:b/>
        </w:rPr>
      </w:pPr>
      <w:r w:rsidRPr="00041041">
        <w:rPr>
          <w:b/>
        </w:rPr>
        <w:t>6. Дополнительные условия.</w:t>
      </w:r>
    </w:p>
    <w:p w:rsidR="00F11C6F" w:rsidRDefault="00F11C6F" w:rsidP="00872468">
      <w:pPr>
        <w:ind w:left="60" w:firstLine="648"/>
        <w:jc w:val="both"/>
      </w:pPr>
      <w:r>
        <w:t>Организаторы оставляют за собой право вносить изменения в настоящее Положение относительно дополнительных условий проведения Конкурса, о чём информируют его участников.</w:t>
      </w: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Pr="006B16CC" w:rsidRDefault="00F11C6F" w:rsidP="00F11C6F">
      <w:pPr>
        <w:jc w:val="right"/>
        <w:rPr>
          <w:b/>
        </w:rPr>
      </w:pPr>
      <w:r w:rsidRPr="006B16CC">
        <w:rPr>
          <w:b/>
        </w:rPr>
        <w:t>Приложение 1.1.</w:t>
      </w:r>
    </w:p>
    <w:p w:rsidR="00F11C6F" w:rsidRPr="006B16CC" w:rsidRDefault="00F11C6F" w:rsidP="00F11C6F">
      <w:pPr>
        <w:jc w:val="both"/>
        <w:rPr>
          <w:b/>
        </w:rPr>
      </w:pPr>
    </w:p>
    <w:p w:rsidR="00F11C6F" w:rsidRPr="006B16CC" w:rsidRDefault="00F11C6F" w:rsidP="00F11C6F">
      <w:pPr>
        <w:jc w:val="both"/>
        <w:rPr>
          <w:b/>
        </w:rPr>
      </w:pPr>
    </w:p>
    <w:p w:rsidR="00F11C6F" w:rsidRPr="003B770D" w:rsidRDefault="00F11C6F" w:rsidP="00F11C6F">
      <w:pPr>
        <w:jc w:val="both"/>
        <w:rPr>
          <w:b/>
        </w:rPr>
      </w:pPr>
    </w:p>
    <w:p w:rsidR="00F11C6F" w:rsidRPr="003B770D" w:rsidRDefault="00F11C6F" w:rsidP="00F11C6F">
      <w:pPr>
        <w:jc w:val="center"/>
        <w:rPr>
          <w:b/>
        </w:rPr>
      </w:pPr>
      <w:r w:rsidRPr="003B770D">
        <w:rPr>
          <w:b/>
        </w:rPr>
        <w:t>Оргкомитет районного конкурса «Лучшая образовательная</w:t>
      </w:r>
    </w:p>
    <w:p w:rsidR="00F11C6F" w:rsidRPr="003B770D" w:rsidRDefault="00F11C6F" w:rsidP="00F11C6F">
      <w:pPr>
        <w:jc w:val="center"/>
        <w:rPr>
          <w:b/>
        </w:rPr>
      </w:pPr>
      <w:r w:rsidRPr="003B770D">
        <w:rPr>
          <w:b/>
        </w:rPr>
        <w:t>организация 2017-2018 года в режиме развития»</w:t>
      </w:r>
    </w:p>
    <w:p w:rsidR="00F11C6F" w:rsidRPr="003B770D" w:rsidRDefault="00F11C6F" w:rsidP="00F11C6F">
      <w:pPr>
        <w:jc w:val="center"/>
      </w:pPr>
    </w:p>
    <w:p w:rsidR="00F11C6F" w:rsidRPr="003B770D" w:rsidRDefault="00F11C6F" w:rsidP="00F11C6F">
      <w:pPr>
        <w:numPr>
          <w:ilvl w:val="0"/>
          <w:numId w:val="2"/>
        </w:numPr>
        <w:jc w:val="both"/>
        <w:rPr>
          <w:bCs/>
        </w:rPr>
      </w:pPr>
      <w:r w:rsidRPr="003B770D">
        <w:t>Андреева Н</w:t>
      </w:r>
      <w:r w:rsidR="00DA7E79" w:rsidRPr="003B770D">
        <w:t xml:space="preserve">адежда </w:t>
      </w:r>
      <w:r w:rsidRPr="003B770D">
        <w:t>В</w:t>
      </w:r>
      <w:r w:rsidR="00DA7E79" w:rsidRPr="003B770D">
        <w:t>асильевна</w:t>
      </w:r>
      <w:r w:rsidRPr="003B770D">
        <w:t xml:space="preserve">, начальник управления образования </w:t>
      </w:r>
      <w:proofErr w:type="spellStart"/>
      <w:r w:rsidRPr="003B770D">
        <w:t>Нюксенского</w:t>
      </w:r>
      <w:proofErr w:type="spellEnd"/>
      <w:r w:rsidRPr="003B770D">
        <w:t xml:space="preserve"> муниципального района;</w:t>
      </w:r>
    </w:p>
    <w:p w:rsidR="00F11C6F" w:rsidRPr="003B770D" w:rsidRDefault="00F11C6F" w:rsidP="00F11C6F">
      <w:pPr>
        <w:numPr>
          <w:ilvl w:val="0"/>
          <w:numId w:val="2"/>
        </w:numPr>
        <w:jc w:val="both"/>
        <w:rPr>
          <w:bCs/>
        </w:rPr>
      </w:pPr>
      <w:proofErr w:type="spellStart"/>
      <w:r w:rsidRPr="003B770D">
        <w:t>Согрина</w:t>
      </w:r>
      <w:proofErr w:type="spellEnd"/>
      <w:r w:rsidRPr="003B770D">
        <w:t xml:space="preserve"> Т</w:t>
      </w:r>
      <w:r w:rsidR="00DA7E79" w:rsidRPr="003B770D">
        <w:t xml:space="preserve">атьяна </w:t>
      </w:r>
      <w:r w:rsidRPr="003B770D">
        <w:t>И</w:t>
      </w:r>
      <w:r w:rsidR="00DA7E79" w:rsidRPr="003B770D">
        <w:t>вановна</w:t>
      </w:r>
      <w:r w:rsidRPr="003B770D">
        <w:t xml:space="preserve">, заместитель начальника управления образования </w:t>
      </w:r>
      <w:proofErr w:type="spellStart"/>
      <w:r w:rsidRPr="003B770D">
        <w:t>Нюксенского</w:t>
      </w:r>
      <w:proofErr w:type="spellEnd"/>
      <w:r w:rsidRPr="003B770D">
        <w:t xml:space="preserve"> муниципального района;</w:t>
      </w:r>
    </w:p>
    <w:p w:rsidR="00F11C6F" w:rsidRPr="003B770D" w:rsidRDefault="00F11C6F" w:rsidP="00F11C6F">
      <w:pPr>
        <w:numPr>
          <w:ilvl w:val="0"/>
          <w:numId w:val="2"/>
        </w:numPr>
        <w:shd w:val="clear" w:color="auto" w:fill="FFFFFF"/>
        <w:spacing w:before="375" w:after="225"/>
        <w:contextualSpacing/>
        <w:jc w:val="both"/>
        <w:textAlignment w:val="baseline"/>
        <w:outlineLvl w:val="1"/>
      </w:pPr>
      <w:proofErr w:type="spellStart"/>
      <w:r w:rsidRPr="003B770D">
        <w:t>Парыгина</w:t>
      </w:r>
      <w:proofErr w:type="spellEnd"/>
      <w:r w:rsidRPr="003B770D">
        <w:t xml:space="preserve"> С</w:t>
      </w:r>
      <w:r w:rsidR="00DA7E79" w:rsidRPr="003B770D">
        <w:t>ветлана Владиславовна</w:t>
      </w:r>
      <w:r w:rsidRPr="003B770D">
        <w:t xml:space="preserve">, заведующий информационно-аналитическим отделом КУ </w:t>
      </w:r>
      <w:proofErr w:type="spellStart"/>
      <w:r w:rsidRPr="003B770D">
        <w:t>НюМР</w:t>
      </w:r>
      <w:proofErr w:type="spellEnd"/>
      <w:r w:rsidRPr="003B770D">
        <w:t xml:space="preserve"> «Центр по обслуживанию образовательных учреждений»; </w:t>
      </w:r>
    </w:p>
    <w:p w:rsidR="00F11C6F" w:rsidRPr="003B770D" w:rsidRDefault="00F11C6F" w:rsidP="00F11C6F">
      <w:pPr>
        <w:numPr>
          <w:ilvl w:val="0"/>
          <w:numId w:val="2"/>
        </w:numPr>
        <w:shd w:val="clear" w:color="auto" w:fill="FFFFFF"/>
        <w:spacing w:before="375" w:after="225"/>
        <w:contextualSpacing/>
        <w:jc w:val="both"/>
        <w:textAlignment w:val="baseline"/>
        <w:outlineLvl w:val="1"/>
      </w:pPr>
      <w:proofErr w:type="spellStart"/>
      <w:r w:rsidRPr="003B770D">
        <w:t>Седякина</w:t>
      </w:r>
      <w:proofErr w:type="spellEnd"/>
      <w:r w:rsidR="00DA7E79" w:rsidRPr="003B770D">
        <w:t xml:space="preserve"> Ольга </w:t>
      </w:r>
      <w:r w:rsidRPr="003B770D">
        <w:t>Н</w:t>
      </w:r>
      <w:r w:rsidR="00DA7E79" w:rsidRPr="003B770D">
        <w:t>иколаевна</w:t>
      </w:r>
      <w:r w:rsidRPr="003B770D">
        <w:t>, главный специалист управления образования;</w:t>
      </w:r>
    </w:p>
    <w:p w:rsidR="00F11C6F" w:rsidRPr="003B770D" w:rsidRDefault="00F11C6F" w:rsidP="00F11C6F">
      <w:pPr>
        <w:numPr>
          <w:ilvl w:val="0"/>
          <w:numId w:val="2"/>
        </w:numPr>
        <w:shd w:val="clear" w:color="auto" w:fill="FFFFFF"/>
        <w:spacing w:before="375" w:after="225"/>
        <w:contextualSpacing/>
        <w:jc w:val="both"/>
        <w:textAlignment w:val="baseline"/>
        <w:outlineLvl w:val="1"/>
      </w:pPr>
      <w:r w:rsidRPr="003B770D">
        <w:t>Лобанова С</w:t>
      </w:r>
      <w:r w:rsidR="00DA7E79" w:rsidRPr="003B770D">
        <w:t>ветлана Федоровна,</w:t>
      </w:r>
      <w:r w:rsidRPr="003B770D">
        <w:t xml:space="preserve"> методист КУ </w:t>
      </w:r>
      <w:proofErr w:type="spellStart"/>
      <w:r w:rsidRPr="003B770D">
        <w:t>НюМР</w:t>
      </w:r>
      <w:proofErr w:type="spellEnd"/>
      <w:r w:rsidRPr="003B770D">
        <w:t xml:space="preserve"> «Центр по обслуживанию ОУ»;</w:t>
      </w:r>
    </w:p>
    <w:p w:rsidR="00F11C6F" w:rsidRPr="003B770D" w:rsidRDefault="00F11C6F" w:rsidP="00F11C6F">
      <w:pPr>
        <w:numPr>
          <w:ilvl w:val="0"/>
          <w:numId w:val="2"/>
        </w:numPr>
        <w:shd w:val="clear" w:color="auto" w:fill="FFFFFF"/>
        <w:spacing w:before="375" w:after="225"/>
        <w:contextualSpacing/>
        <w:jc w:val="both"/>
        <w:textAlignment w:val="baseline"/>
        <w:outlineLvl w:val="1"/>
      </w:pPr>
      <w:r w:rsidRPr="003B770D">
        <w:t>Маликова Т</w:t>
      </w:r>
      <w:r w:rsidR="00DA7E79" w:rsidRPr="003B770D">
        <w:t xml:space="preserve">атьяна </w:t>
      </w:r>
      <w:r w:rsidRPr="003B770D">
        <w:t>М</w:t>
      </w:r>
      <w:r w:rsidR="00DA7E79" w:rsidRPr="003B770D">
        <w:t>ихайловна</w:t>
      </w:r>
      <w:r w:rsidRPr="003B770D">
        <w:t xml:space="preserve">, методист КУ </w:t>
      </w:r>
      <w:proofErr w:type="spellStart"/>
      <w:r w:rsidRPr="003B770D">
        <w:t>НюМР</w:t>
      </w:r>
      <w:proofErr w:type="spellEnd"/>
      <w:r w:rsidRPr="003B770D">
        <w:t xml:space="preserve"> «Центр по обслуживанию ОУ»;</w:t>
      </w:r>
    </w:p>
    <w:p w:rsidR="00F11C6F" w:rsidRPr="003B770D" w:rsidRDefault="00DA7E79" w:rsidP="00F11C6F">
      <w:pPr>
        <w:numPr>
          <w:ilvl w:val="0"/>
          <w:numId w:val="2"/>
        </w:numPr>
        <w:shd w:val="clear" w:color="auto" w:fill="FFFFFF"/>
        <w:spacing w:before="375" w:after="225"/>
        <w:contextualSpacing/>
        <w:jc w:val="both"/>
        <w:textAlignment w:val="baseline"/>
        <w:outlineLvl w:val="1"/>
      </w:pPr>
      <w:proofErr w:type="spellStart"/>
      <w:r w:rsidRPr="003B770D">
        <w:t>Демьяновская</w:t>
      </w:r>
      <w:proofErr w:type="spellEnd"/>
      <w:r w:rsidRPr="003B770D">
        <w:t xml:space="preserve"> Ольга </w:t>
      </w:r>
      <w:r w:rsidR="00F11C6F" w:rsidRPr="003B770D">
        <w:t>В</w:t>
      </w:r>
      <w:r w:rsidRPr="003B770D">
        <w:t>ладимировна</w:t>
      </w:r>
      <w:r w:rsidR="00F11C6F" w:rsidRPr="003B770D">
        <w:t xml:space="preserve">, председатель районной общественной организации </w:t>
      </w:r>
      <w:proofErr w:type="spellStart"/>
      <w:r w:rsidR="00F11C6F" w:rsidRPr="003B770D">
        <w:t>профсзоза</w:t>
      </w:r>
      <w:proofErr w:type="spellEnd"/>
      <w:r w:rsidR="00F11C6F" w:rsidRPr="003B770D">
        <w:t xml:space="preserve"> работников народного образования и науки РФ.</w:t>
      </w:r>
    </w:p>
    <w:p w:rsidR="00F11C6F" w:rsidRPr="003B770D" w:rsidRDefault="00DA7E79" w:rsidP="00F11C6F">
      <w:pPr>
        <w:numPr>
          <w:ilvl w:val="0"/>
          <w:numId w:val="2"/>
        </w:numPr>
        <w:jc w:val="both"/>
        <w:rPr>
          <w:bCs/>
        </w:rPr>
      </w:pPr>
      <w:r w:rsidRPr="003B770D">
        <w:rPr>
          <w:bCs/>
        </w:rPr>
        <w:t xml:space="preserve">Трапезникова Светлана </w:t>
      </w:r>
      <w:r w:rsidR="00F11C6F" w:rsidRPr="003B770D">
        <w:rPr>
          <w:bCs/>
        </w:rPr>
        <w:t>В</w:t>
      </w:r>
      <w:r w:rsidRPr="003B770D">
        <w:rPr>
          <w:bCs/>
        </w:rPr>
        <w:t>ладимировна</w:t>
      </w:r>
      <w:r w:rsidR="00F11C6F" w:rsidRPr="003B770D">
        <w:rPr>
          <w:bCs/>
        </w:rPr>
        <w:t>, директор БОУ «</w:t>
      </w:r>
      <w:proofErr w:type="spellStart"/>
      <w:r w:rsidR="00F11C6F" w:rsidRPr="003B770D">
        <w:rPr>
          <w:bCs/>
        </w:rPr>
        <w:t>Нюксенская</w:t>
      </w:r>
      <w:proofErr w:type="spellEnd"/>
      <w:r w:rsidR="00F11C6F" w:rsidRPr="003B770D">
        <w:rPr>
          <w:bCs/>
        </w:rPr>
        <w:t xml:space="preserve"> СОШ»;</w:t>
      </w:r>
    </w:p>
    <w:p w:rsidR="00F11C6F" w:rsidRPr="003B770D" w:rsidRDefault="00DA7E79" w:rsidP="00F11C6F">
      <w:pPr>
        <w:numPr>
          <w:ilvl w:val="0"/>
          <w:numId w:val="2"/>
        </w:numPr>
        <w:jc w:val="both"/>
        <w:rPr>
          <w:bCs/>
        </w:rPr>
      </w:pPr>
      <w:r w:rsidRPr="003B770D">
        <w:rPr>
          <w:bCs/>
        </w:rPr>
        <w:t xml:space="preserve">Иванова Ольга </w:t>
      </w:r>
      <w:r w:rsidR="00F11C6F" w:rsidRPr="003B770D">
        <w:rPr>
          <w:bCs/>
        </w:rPr>
        <w:t>Н</w:t>
      </w:r>
      <w:r w:rsidRPr="003B770D">
        <w:rPr>
          <w:bCs/>
        </w:rPr>
        <w:t>иколаевна</w:t>
      </w:r>
      <w:r w:rsidR="00F11C6F" w:rsidRPr="003B770D">
        <w:rPr>
          <w:bCs/>
        </w:rPr>
        <w:t>, директор МБУДО «</w:t>
      </w:r>
      <w:proofErr w:type="spellStart"/>
      <w:r w:rsidR="00F11C6F" w:rsidRPr="003B770D">
        <w:rPr>
          <w:bCs/>
        </w:rPr>
        <w:t>Нюксенский</w:t>
      </w:r>
      <w:proofErr w:type="spellEnd"/>
      <w:r w:rsidR="00F11C6F" w:rsidRPr="003B770D">
        <w:rPr>
          <w:bCs/>
        </w:rPr>
        <w:t xml:space="preserve"> </w:t>
      </w:r>
      <w:proofErr w:type="spellStart"/>
      <w:r w:rsidR="00F11C6F" w:rsidRPr="003B770D">
        <w:rPr>
          <w:bCs/>
        </w:rPr>
        <w:t>рДТ</w:t>
      </w:r>
      <w:proofErr w:type="spellEnd"/>
      <w:r w:rsidR="00F11C6F" w:rsidRPr="003B770D">
        <w:rPr>
          <w:bCs/>
        </w:rPr>
        <w:t>»;</w:t>
      </w:r>
    </w:p>
    <w:p w:rsidR="00F11C6F" w:rsidRPr="003B770D" w:rsidRDefault="00F11C6F" w:rsidP="00F11C6F">
      <w:pPr>
        <w:numPr>
          <w:ilvl w:val="0"/>
          <w:numId w:val="2"/>
        </w:numPr>
        <w:jc w:val="both"/>
        <w:rPr>
          <w:bCs/>
        </w:rPr>
      </w:pPr>
      <w:r w:rsidRPr="003B770D">
        <w:rPr>
          <w:bCs/>
        </w:rPr>
        <w:t xml:space="preserve"> Рожина Т</w:t>
      </w:r>
      <w:r w:rsidR="00DA7E79" w:rsidRPr="003B770D">
        <w:rPr>
          <w:bCs/>
        </w:rPr>
        <w:t xml:space="preserve">атьяна </w:t>
      </w:r>
      <w:r w:rsidRPr="003B770D">
        <w:rPr>
          <w:bCs/>
        </w:rPr>
        <w:t>В</w:t>
      </w:r>
      <w:r w:rsidR="00DA7E79" w:rsidRPr="003B770D">
        <w:rPr>
          <w:bCs/>
        </w:rPr>
        <w:t>алентиновна</w:t>
      </w:r>
      <w:r w:rsidRPr="003B770D">
        <w:rPr>
          <w:bCs/>
        </w:rPr>
        <w:t>, заместитель заведующего БДОУ «</w:t>
      </w:r>
      <w:proofErr w:type="spellStart"/>
      <w:r w:rsidRPr="003B770D">
        <w:rPr>
          <w:bCs/>
        </w:rPr>
        <w:t>Нюксенский</w:t>
      </w:r>
      <w:proofErr w:type="spellEnd"/>
      <w:r w:rsidRPr="003B770D">
        <w:rPr>
          <w:bCs/>
        </w:rPr>
        <w:t xml:space="preserve"> ДСОВ №2»;</w:t>
      </w:r>
    </w:p>
    <w:p w:rsidR="00F11C6F" w:rsidRPr="003B770D" w:rsidRDefault="00F11C6F" w:rsidP="00F11C6F">
      <w:pPr>
        <w:numPr>
          <w:ilvl w:val="0"/>
          <w:numId w:val="2"/>
        </w:numPr>
        <w:jc w:val="both"/>
        <w:rPr>
          <w:bCs/>
        </w:rPr>
      </w:pPr>
      <w:r w:rsidRPr="003B770D">
        <w:rPr>
          <w:bCs/>
        </w:rPr>
        <w:t xml:space="preserve"> </w:t>
      </w:r>
      <w:proofErr w:type="spellStart"/>
      <w:r w:rsidRPr="003B770D">
        <w:rPr>
          <w:bCs/>
        </w:rPr>
        <w:t>Теребова</w:t>
      </w:r>
      <w:proofErr w:type="spellEnd"/>
      <w:r w:rsidRPr="003B770D">
        <w:rPr>
          <w:bCs/>
        </w:rPr>
        <w:t xml:space="preserve"> Н</w:t>
      </w:r>
      <w:r w:rsidR="00DA7E79" w:rsidRPr="003B770D">
        <w:rPr>
          <w:bCs/>
        </w:rPr>
        <w:t xml:space="preserve">адежда </w:t>
      </w:r>
      <w:r w:rsidRPr="003B770D">
        <w:rPr>
          <w:bCs/>
        </w:rPr>
        <w:t>В</w:t>
      </w:r>
      <w:r w:rsidR="00DA7E79" w:rsidRPr="003B770D">
        <w:rPr>
          <w:bCs/>
        </w:rPr>
        <w:t>ладимировна</w:t>
      </w:r>
      <w:r w:rsidRPr="003B770D">
        <w:rPr>
          <w:bCs/>
        </w:rPr>
        <w:t>, корреспондент АНО «Редакция газеты «Новый день».</w:t>
      </w:r>
    </w:p>
    <w:p w:rsidR="00F11C6F" w:rsidRPr="003B770D" w:rsidRDefault="00F11C6F" w:rsidP="00F11C6F">
      <w:pPr>
        <w:jc w:val="center"/>
      </w:pPr>
    </w:p>
    <w:p w:rsidR="00F11C6F" w:rsidRPr="003B770D" w:rsidRDefault="00F11C6F" w:rsidP="00F11C6F">
      <w:pPr>
        <w:jc w:val="both"/>
      </w:pPr>
    </w:p>
    <w:p w:rsidR="00F11C6F" w:rsidRPr="003B770D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F11C6F" w:rsidRDefault="00F11C6F" w:rsidP="00F11C6F">
      <w:pPr>
        <w:jc w:val="both"/>
      </w:pPr>
    </w:p>
    <w:p w:rsidR="0009545F" w:rsidRDefault="0009545F"/>
    <w:sectPr w:rsidR="0009545F" w:rsidSect="00577611">
      <w:pgSz w:w="11906" w:h="16838"/>
      <w:pgMar w:top="53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92" w:rsidRDefault="00740692" w:rsidP="00CA0C18">
      <w:r>
        <w:separator/>
      </w:r>
    </w:p>
  </w:endnote>
  <w:endnote w:type="continuationSeparator" w:id="0">
    <w:p w:rsidR="00740692" w:rsidRDefault="00740692" w:rsidP="00CA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92" w:rsidRDefault="00740692" w:rsidP="00CA0C18">
      <w:r>
        <w:separator/>
      </w:r>
    </w:p>
  </w:footnote>
  <w:footnote w:type="continuationSeparator" w:id="0">
    <w:p w:rsidR="00740692" w:rsidRDefault="00740692" w:rsidP="00CA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F2730"/>
    <w:multiLevelType w:val="hybridMultilevel"/>
    <w:tmpl w:val="D4FE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65609"/>
    <w:multiLevelType w:val="hybridMultilevel"/>
    <w:tmpl w:val="AAFA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20"/>
    <w:rsid w:val="0009545F"/>
    <w:rsid w:val="003B770D"/>
    <w:rsid w:val="00577611"/>
    <w:rsid w:val="005E3E28"/>
    <w:rsid w:val="006B16CC"/>
    <w:rsid w:val="00740692"/>
    <w:rsid w:val="00872468"/>
    <w:rsid w:val="00B7489C"/>
    <w:rsid w:val="00CA0C18"/>
    <w:rsid w:val="00DA7E79"/>
    <w:rsid w:val="00DC5220"/>
    <w:rsid w:val="00E2244E"/>
    <w:rsid w:val="00F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7D04-9022-41DF-B552-CD5E85F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C6F"/>
    <w:pPr>
      <w:spacing w:after="75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224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A0C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C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C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A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15</cp:revision>
  <cp:lastPrinted>2017-09-07T06:25:00Z</cp:lastPrinted>
  <dcterms:created xsi:type="dcterms:W3CDTF">2017-09-06T07:25:00Z</dcterms:created>
  <dcterms:modified xsi:type="dcterms:W3CDTF">2017-09-08T08:39:00Z</dcterms:modified>
</cp:coreProperties>
</file>